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709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Практика №5</w:t>
      </w:r>
    </w:p>
    <w:p>
      <w:pPr>
        <w:pStyle w:val="Normal"/>
        <w:spacing w:before="0" w:after="0"/>
        <w:ind w:left="0" w:right="0" w:firstLine="709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Стяжание 16-рицы Частностей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Возжигаемся всеми ядрами синтеза каждого из нас. Возжигаемся погруженностью, концентрацией 45 Синтеза ИВО. Синтезируемся с ИВАС Кут Хуми и Фаинь проникаемся Синтезом… и заполняемся глубже, плотнее и все вместе переходим в Зал ИВДИВО на 192-ю Высокую Цельность, развертываясь пред ИВАС Кут Хуми и Фаинь… оформляясь в явление концентрации формой ипостаси 45 Синтеза ИВО и синтезируясь с Хум ИВАС Кут Хуми и Фаинь мы стяжаем Синтез Синтеза ИВО.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просим преобразить каждого из нас и синтез нас на явления 2-го дня 45 Синтеза ИВО и вхождением в углублённость разработанности части, Идейности, стяжание 16-ти рицы главных частностей, Идейности ИВО в каждом из нас и в синтезе нас.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Возжигаемся и возжигаясь, преображаясь мы возжигаемся Идейностью 23 части ИВО в каждом из нас.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синтезируемся с Идейностью ИВАС Кут Хуми и Фаинь входя в Магнит Части… ракурсом концентрации Идейности как части и ракурсом…  мы сейчас вошли в концентрацию Магнита Части но есть еще Идейность и как процесс и вот в магнитном выражении Идейности Части мы просим ИВАС Кут Хуми и Фаинь ввести нас в реализацию Идейности, глубиной явления ИВДИВО.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 проникаемся условиями Идейности ИВДИВО, ракурсом 138 Высокой Цельности в выражении 45 Синтеза ИВО, смотрите магнитным выражением части мы сейчас сонастраиваемся на Идейность Стандарта Синтеза ракурсом глубины разработанности и вхождение в реализацию Метагалактическая Академия Наук ИВДИВО но с учётом 138 Высокой Цельности.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проникаясь, возжигаясь, преображаясь в этих условиях идейности мы синтезируемся с ИВО. Проникаясь синтезом ИВО и переходим в его Зал на 257 Высокую Цельность развертываясь пред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Хум ИВО. Мы стяжаем Синтез ИВО. Возжигаемся и просим ИВО преобразить каждого из нас на углубленность явления 23 части, Идейность ИВО стяжанием 16 главных Частностей,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возжигаясь, преображаясь и синтезируясь с Хум ИВО мы стяжаем 16 синтезов ИВО в развертке 16 главных Частностей Идейности и стяжаем главные условия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Возжигаемся…   заполняемся… фиксация Говной мозг, центр груди и полностью по всему телу. Далее стяжаем… Я есмь, главное Я есмь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Возжигаемся, стяжаем главное Имперацию, главную Имперацию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Возжигаемся,  глубже синтезируемся с ИВО. Стяжаем главный Взгляд Идейности ИВО. Возжигаемся, стяжаем у ИВО главной Синтез начала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Возжигаемся, стяжаем главную Основу главные Основы Идейности ИВО. Возжигаемся, стяжаем главные Параметоды ИВО Главные Параметоды Идейности ИВО.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Возжигаемся, стяжаем главную Мощь Идейности ИВО. Возжигаемся, стяжаем главную Идею Идейности ИВО. Возжигаемся, стяжаем главную Суть Идейности ИВО.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Возжигаемся, стяжаем главный Смысл Идейности ИВО. Возжигаемся, стяжаем главную Мысль Идейности ИВО. Возжигаемся, стяжаем главные Чувства Идейности ИВО.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Возжигаемся и стяжаем главные Ощущения ИВО. Возжигаемся и стяжаем главное Движение ИВО. Возжигаемся и вспыхивая главной Шестнадцатерицей Частности Идейности ИВО.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Мы синтезируемся с Хум ИВО и просим развернуть активацию 16 главных Частностей Идейности ИВО в цельности активации Идейности ИВО в каждом из нас и в синтезе нас.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 расширением активности Идейности Частностями, шестнадцатеричной активации главных частностей, прямой глубине активности Главными Частностями ИВО.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вспыхивая преображаясь этим. Мы глубже синтезируемся с ИВО.  И стяжаем синтез ИВО Преображение каждого из нас глубиной активации в частности ракурсом 16 частностей Идейности ИВО в каждом из нас и синтезе нас. 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Возжигаемся и в этой возожженности мы вспыхиваем 13-й частностью, взглядом Идейности и вспыхивая, взглядом мы просим ИВО активировать тринадцатую частность Идейности и в каждом из нас. В познании Взгляда Идейности ИВО ракурсом глубины явления 45 Синтеза ИВО. 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 мы проникаемся Взглядом Идейности в частность Взгляда Идейностью ИВО обучаясь, расширяя возможности, способности, активацию и умения Взгляда ИВО данной Частности идейностью и в каждом из нас и в синтезе нас. Прося данной глубиной Преображение запомнить, расширить, перестроить каждого из нас на активацию взгляда познания Идейности ракурсом глубины явления 45 Синтеза ИВО… 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развертываясь пред ИВО.  Внимание сейчас вокруг нас четко фиксируется концентрация соответствующей среды синтеза, в зале пред ИВО. И наша сейчас задача, Часть Идейности она имеет концентрацию цельности всего во всём и наша сейчас задача повысить эту выразимость Идейности и Взгляды ИВО на активацию явления 45 Синтеза Высокой Цельности. Вы попробуйте сейчас вот этой активации взгляда Отца перестроить все наши взгляды, позиции, наши предположения как надо смотреть, при чём смотреть и взгляд это совершенно разные выражения. Мы сейчас убираем процесс посмотреть, отключаемся в концентрацию взгляда. Но и 1-е насколько сейчас мы Взглядом ИВО ракурсом той неповторимой Идейности каждого из нас. У каждого из нас была в данном стяжании части, естественно развернулась Идея идейность по отношению к данному синтезу. И вот мы начинаем сейчас взглядом Отца Идейности как-бы активировать в нас идейность которая уже развернута выражения 45 Синтеза, насколько Мы погружены в концентрацию явления 45 синтеза взглядом ИВО.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Идейность проживите, посмотрите, переключитесь на взгляд не мы оцениваем Это неплохо не хорошо это Взгляд. А теперь Взгляд что не хватает нам войти в полноту и цельность выражения данного синтеза и какая Идейность нам нужна, чтобы развернуть углубленность полноты погруженности в явления 45 Синтеза. Если это может Отец кто-то из нас это все могут сделать но есть некие наши подготовки, возможности, способности, желания и так далее так далее которая очень нам всегда помогает в кавычках, поэтому мы сейчас устремляемся углубляясь войти в концентрацию, активацию Взгляда и в той осознанности Взглядом Отца перестроиться на максимальную концентрацию явления 45 Синтеза ИВО. Действуем, Отец нас обучает, поэтому я сейчас молчу, активируйтесь…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Здорово! Молодцы! Смотрите как только вы сейчас активировались выражением Взгляда Отца, Взгляд Отца Идейность, это прежде всего концентрация 45 Синтеза. Да и как-только мы вошли в концентрацию Взгляда, это все шаблонности, это не верите и ещё какие-то процессы они сразу начали растворяться и вот сейчас можете почувствовать, прожить или активироваться на тот момент что сейчас произошло с телом, даже телесной выразимости части, в часть одна активировать она помогает нам в действенности Идейности.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А вот что произошло с телом, Идейность это тоже тело это концентрация Духа да еще и вот что сейчас произошло. Проживите вот эту неповторимую концентрацию синтеза, которая нас вывела на максимальную уплотненность с лёгкой, можно так сказать, активация расшифровки действенности данного синтеза в прямом явлении ИВО и Взгляда на этот синтез Отцом каждым из нас и в синтезе нас.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Этот опыт записывается в явление Духа каждого из нас. Преображаемся им давая импульсную активацию всем 4096 Частям, 4096 Системам, 4096 Аппаратом, 4096 Частностям цельно.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вспыхивая, преображаясь. Мы синтезируемся с Хум ИВО, стяжая Синтез ИВО реализации действенности главных Частей и главные Части Взгляда в частности взгляда в выражении Части Идейности ИВО в каждом из нас и синтезе нас.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И мы Благодарим ИВО, Благодарим ИВАС Кут Хуми и Фаинь разворачиваемся физически…</w:t>
      </w:r>
    </w:p>
    <w:p>
      <w:pPr>
        <w:pStyle w:val="Normal"/>
        <w:spacing w:before="0" w:after="0"/>
        <w:ind w:left="0" w:right="0"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 эманируем все стяженное возожженное в ИВДИВО эманируем в подразделение ИВДИВО Запорожье эманируем в ИВДИВО участников данной практики и ИВДИВО каждого из нас.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Выходим из этой практики. Аминь</w:t>
      </w:r>
      <w:r>
        <w:rPr>
          <w:rFonts w:cs="Times New Roman" w:ascii="Times New Roman" w:hAnsi="Times New Roman"/>
          <w:i/>
          <w:iCs/>
        </w:rPr>
        <w:t xml:space="preserve">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before="0" w:after="0"/>
        <w:ind w:left="0" w:right="0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Практику тренинг набрал Аватар МАН ИВО 138 ВЦ Запорожье,</w:t>
      </w:r>
    </w:p>
    <w:p>
      <w:pPr>
        <w:pStyle w:val="Normal"/>
        <w:spacing w:before="0" w:after="0"/>
        <w:ind w:left="0" w:right="0"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ИВАС Филипп Марина Сергей Тихомиров</w:t>
      </w:r>
    </w:p>
    <w:p>
      <w:pPr>
        <w:pStyle w:val="Normal"/>
        <w:spacing w:before="0" w:after="0"/>
        <w:ind w:left="0" w:right="0" w:firstLine="709"/>
        <w:jc w:val="right"/>
        <w:rPr>
          <w:rFonts w:cs="Arial"/>
        </w:rPr>
      </w:pPr>
      <w:r>
        <w:rPr>
          <w:rFonts w:cs="Times New Roman" w:ascii="Times New Roman" w:hAnsi="Times New Roman"/>
          <w:i/>
          <w:iCs/>
        </w:rPr>
        <w:t>Сдано ИВАС Кут Хуми 13.11.2018г</w:t>
      </w:r>
      <w:r>
        <w:rPr>
          <w:rFonts w:cs="Arial" w:ascii="Times New Roman" w:hAnsi="Times New Roman"/>
          <w:i/>
          <w:iCs/>
        </w:rPr>
        <w:t>.</w:t>
      </w:r>
    </w:p>
    <w:p>
      <w:pPr>
        <w:pStyle w:val="Normal"/>
        <w:spacing w:before="0" w:after="0"/>
        <w:ind w:left="0" w:right="0" w:firstLine="709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7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bookmarkStart w:id="1" w:name="__DdeLink__1977_1750102348"/>
    <w:r>
      <w:rPr>
        <w:rFonts w:eastAsia="Times New Roman" w:cs="Times New Roman" w:ascii="Times New Roman" w:hAnsi="Times New Roman"/>
        <w:i w:val="false"/>
        <w:iCs w:val="false"/>
        <w:color w:val="00000A"/>
        <w:spacing w:val="0"/>
        <w:sz w:val="22"/>
        <w:szCs w:val="22"/>
        <w:u w:val="single"/>
        <w:shd w:fill="FFFFFF" w:val="clear"/>
      </w:rPr>
      <w:t>45 Высокий Цельный Синтез Учителя Метагалактической Академии Наук ИВО</w:t>
    </w:r>
    <w:r>
      <w:rPr>
        <w:rFonts w:eastAsia="Times New Roman" w:cs="Times New Roman" w:ascii="Times New Roman" w:hAnsi="Times New Roman"/>
        <w:i w:val="false"/>
        <w:iCs w:val="false"/>
        <w:sz w:val="22"/>
        <w:szCs w:val="22"/>
        <w:u w:val="single"/>
      </w:rPr>
      <w:t xml:space="preserve"> - 10-11.11.2018 - Тимошенко Анна - ИВДИВО 138 ВЦ Запорожье</w:t>
    </w:r>
    <w:bookmarkEnd w:id="1"/>
    <w:r>
      <w:rPr>
        <w:rFonts w:eastAsia="Times New Roman" w:cs="Times New Roman" w:ascii="Times New Roman" w:hAnsi="Times New Roman"/>
        <w:i w:val="false"/>
        <w:iCs w:val="false"/>
        <w:sz w:val="24"/>
        <w:u w:val="singl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3</Pages>
  <Words>1113</Words>
  <Characters>6595</Characters>
  <CharactersWithSpaces>7704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2018-11-12T14:07:00Z</dcterms:created>
  <dc:creator>Эльдар Тихомиров</dc:creator>
  <dc:description/>
  <dc:language>ru-RU</dc:language>
  <cp:lastModifiedBy/>
  <dcterms:modified xsi:type="dcterms:W3CDTF">2018-12-01T17:11:26Z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